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EA" w:rsidRPr="00EC17D1" w:rsidRDefault="00EC17D1" w:rsidP="00EC1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7D1">
        <w:rPr>
          <w:rFonts w:ascii="Times New Roman" w:hAnsi="Times New Roman" w:cs="Times New Roman"/>
          <w:sz w:val="24"/>
          <w:szCs w:val="24"/>
        </w:rPr>
        <w:t>План мероприятий</w:t>
      </w: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985"/>
        <w:gridCol w:w="3118"/>
        <w:gridCol w:w="8796"/>
      </w:tblGrid>
      <w:tr w:rsidR="00EC17D1" w:rsidRPr="00EC17D1" w:rsidTr="00EC17D1">
        <w:trPr>
          <w:trHeight w:hRule="exact" w:val="652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Название дня</w:t>
            </w: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Целевая установка</w:t>
            </w:r>
          </w:p>
        </w:tc>
      </w:tr>
      <w:tr w:rsidR="00EC17D1" w:rsidRPr="00EC17D1" w:rsidTr="00EC17D1">
        <w:trPr>
          <w:trHeight w:hRule="exact" w:val="4627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Понедельник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spacing w:line="240" w:lineRule="auto"/>
              <w:ind w:left="131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D1">
              <w:rPr>
                <w:rFonts w:ascii="Times New Roman" w:hAnsi="Times New Roman" w:cs="Times New Roman"/>
                <w:b/>
                <w:sz w:val="24"/>
                <w:szCs w:val="24"/>
              </w:rPr>
              <w:t>«Путь к успеху»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2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Раздача буклетов, памяток среди педагогов и родителей.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2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Мероприятие «Путь к успеху» для педагогов.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2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Акция «Цветное настроение»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2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«Формула хорошего настроения»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2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Выставка рисунков.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2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Оформление рекреации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2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Мероприятие «Путь к успеху»</w:t>
            </w:r>
          </w:p>
          <w:p w:rsidR="00EC17D1" w:rsidRPr="00EC17D1" w:rsidRDefault="00EC17D1" w:rsidP="00EC17D1">
            <w:pPr>
              <w:spacing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C17D1">
              <w:rPr>
                <w:rStyle w:val="2"/>
                <w:sz w:val="24"/>
                <w:szCs w:val="24"/>
              </w:rPr>
              <w:t>Применение эффективных технологий и методик работы с семьей, обучающимися, педагогами, направленные на профилактику правонарушений и формированию навыков ответственного, безопасного поведения несовершеннолетних.</w:t>
            </w:r>
            <w:proofErr w:type="gramEnd"/>
          </w:p>
          <w:p w:rsidR="00EC17D1" w:rsidRPr="00EC17D1" w:rsidRDefault="00EC17D1" w:rsidP="00EC17D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Формирование</w:t>
            </w:r>
            <w:r w:rsidRPr="00EC17D1">
              <w:rPr>
                <w:rStyle w:val="2"/>
                <w:sz w:val="24"/>
                <w:szCs w:val="24"/>
              </w:rPr>
              <w:tab/>
              <w:t>устойчивой потребности у всех участников образовательного процесса в получении, применении и использовании правовых и психологических знаний.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Повышение уровня доверия между всеми участниками образовательных отношений.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Совершенствование компетентности участников образовательных отношений (педагогов, обучающихся, родителей) при реализации психолого-педагогического сопровождения для эффективного детско-родительского взаимодействия.</w:t>
            </w:r>
          </w:p>
        </w:tc>
      </w:tr>
      <w:tr w:rsidR="00EC17D1" w:rsidRPr="00EC17D1" w:rsidTr="00EC17D1">
        <w:trPr>
          <w:trHeight w:hRule="exact" w:val="1981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Вторник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20.11.2018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b/>
                <w:sz w:val="24"/>
                <w:szCs w:val="24"/>
              </w:rPr>
            </w:pPr>
            <w:r w:rsidRPr="00EC17D1">
              <w:rPr>
                <w:rStyle w:val="2"/>
                <w:b/>
                <w:sz w:val="24"/>
                <w:szCs w:val="24"/>
              </w:rPr>
              <w:t>«Мы вместе»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Линейка.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Флешмоб.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Оформление школы.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 xml:space="preserve">Размещение информации на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сайте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>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Тренинг «Мы вместе»</w:t>
            </w: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 Координирование взаимодействия учителей, родителей, специалистов и администрации по профилактике правонарушений несовершеннолетних.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2.Побуждает детей и подростков к рефлексии собственной жизни и осмыслению своих жизненных планов.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3.Формирование и развитие у детей, подростков доверительных отношений путем бесед с искренним стремлением понять их и оказать помощь (всеми участниками образовательных отношений).</w:t>
            </w:r>
          </w:p>
        </w:tc>
      </w:tr>
      <w:tr w:rsidR="00EC17D1" w:rsidRPr="00EC17D1" w:rsidTr="00EC17D1">
        <w:trPr>
          <w:trHeight w:hRule="exact" w:val="3969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Среда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21.11.2018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3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3"/>
                <w:sz w:val="24"/>
                <w:szCs w:val="24"/>
              </w:rPr>
              <w:t xml:space="preserve">. </w:t>
            </w:r>
            <w:r w:rsidRPr="00EC17D1">
              <w:rPr>
                <w:rStyle w:val="2"/>
                <w:b/>
                <w:sz w:val="24"/>
                <w:szCs w:val="24"/>
              </w:rPr>
              <w:t>«Подросток и закон»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Единый классный час «Имею право и обязан».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День правовых знаний.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Акция «Стена прав и обязанностей»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Акция «По волнам прав и обязанностей»</w:t>
            </w: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2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1.Развитие</w:t>
            </w:r>
            <w:r w:rsidRPr="00EC17D1">
              <w:rPr>
                <w:rStyle w:val="2"/>
                <w:sz w:val="24"/>
                <w:szCs w:val="24"/>
              </w:rPr>
              <w:tab/>
              <w:t>правовых знаний и правовой культуры школьников, поведения и гражданской ответственности; развитие правового самопознания.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2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2.</w:t>
            </w:r>
            <w:r w:rsidRPr="00EC17D1">
              <w:rPr>
                <w:rStyle w:val="2"/>
                <w:sz w:val="24"/>
                <w:szCs w:val="24"/>
              </w:rPr>
              <w:t>Оптимизирование познавательной деятельности, профилактика безнадзорности, правонарушений и преступлений обучающихся, воспитание основ безопасности.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2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3.</w:t>
            </w:r>
            <w:r w:rsidRPr="00EC17D1">
              <w:rPr>
                <w:rStyle w:val="2"/>
                <w:sz w:val="24"/>
                <w:szCs w:val="24"/>
              </w:rPr>
              <w:t>Создание</w:t>
            </w:r>
            <w:r w:rsidRPr="00EC17D1">
              <w:rPr>
                <w:rStyle w:val="2"/>
                <w:sz w:val="24"/>
                <w:szCs w:val="24"/>
              </w:rPr>
              <w:tab/>
              <w:t>условия для правового воспитания и правовой защиты обучающихся путем взаимодействия и сотрудничества взрослых.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2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4.</w:t>
            </w:r>
            <w:r w:rsidRPr="00EC17D1">
              <w:rPr>
                <w:rStyle w:val="2"/>
                <w:sz w:val="24"/>
                <w:szCs w:val="24"/>
              </w:rPr>
              <w:t xml:space="preserve">Воспитание у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 xml:space="preserve"> уважения к закону, правопорядку, позитивным нравственно-правовым нормам.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68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5.Расширение знаний обучающихся о понятиях '‘мелкое хулиганство”, “преступление”, “административное правонарушение”.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68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6.</w:t>
            </w:r>
            <w:r w:rsidRPr="00EC17D1">
              <w:rPr>
                <w:rStyle w:val="2"/>
                <w:sz w:val="24"/>
                <w:szCs w:val="24"/>
              </w:rPr>
              <w:t>Изучение</w:t>
            </w:r>
            <w:r w:rsidRPr="00EC17D1">
              <w:rPr>
                <w:rStyle w:val="2"/>
                <w:sz w:val="24"/>
                <w:szCs w:val="24"/>
              </w:rPr>
              <w:tab/>
              <w:t xml:space="preserve">личности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>: склонность к вредным привычкам: Анкетирование обучающихся 4-6 классов «Отношение к своему здоровью». Автор Тихомиров С. В.; Анкета для обучающихся 7-11 классов по выявлению вредных привычек.</w:t>
            </w:r>
          </w:p>
        </w:tc>
      </w:tr>
      <w:tr w:rsidR="00EC17D1" w:rsidRPr="00EC17D1" w:rsidTr="00EC17D1">
        <w:trPr>
          <w:trHeight w:hRule="exact" w:val="3542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Четверг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22.11.2018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spacing w:line="240" w:lineRule="auto"/>
              <w:ind w:left="131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D1">
              <w:rPr>
                <w:rStyle w:val="2"/>
                <w:rFonts w:eastAsiaTheme="minorHAnsi"/>
                <w:b/>
                <w:sz w:val="24"/>
                <w:szCs w:val="24"/>
              </w:rPr>
              <w:t>«</w:t>
            </w:r>
            <w:r w:rsidRPr="00EC17D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университет»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5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«Детско-родительские отношения».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5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Оформление стенда.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5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Раздача буклетов.</w:t>
            </w:r>
          </w:p>
          <w:p w:rsidR="00EC17D1" w:rsidRPr="00EC17D1" w:rsidRDefault="00EC17D1" w:rsidP="00EC17D1">
            <w:pPr>
              <w:pStyle w:val="a3"/>
              <w:numPr>
                <w:ilvl w:val="0"/>
                <w:numId w:val="5"/>
              </w:numPr>
              <w:ind w:left="131" w:firstLine="142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Психолого-педагогическое сопровождение для эффективного детско-родительского взаимодействия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1.Создание условий для формирования у родителей положительной мотивации на участие в профилактической работе общеобразовательного учреждения.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2.</w:t>
            </w:r>
            <w:r w:rsidRPr="00EC17D1">
              <w:rPr>
                <w:rStyle w:val="2"/>
                <w:sz w:val="24"/>
                <w:szCs w:val="24"/>
              </w:rPr>
              <w:t>Повышение психологической компетенции родителей в вопросах правонарушений несовершеннолетних.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3.</w:t>
            </w:r>
            <w:r w:rsidRPr="00EC17D1">
              <w:rPr>
                <w:rStyle w:val="2"/>
                <w:sz w:val="24"/>
                <w:szCs w:val="24"/>
              </w:rPr>
              <w:t>Информирование родителей об ответственности за правонарушения несовершеннолетних.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4.</w:t>
            </w:r>
            <w:r w:rsidRPr="00EC17D1">
              <w:rPr>
                <w:rStyle w:val="2"/>
                <w:sz w:val="24"/>
                <w:szCs w:val="24"/>
              </w:rPr>
              <w:t>Принятие (всеми участниками образовательных отношений) несовершеннолетнего как полноценной личности, со всеми ее достоинствами и недостатками.</w:t>
            </w:r>
          </w:p>
        </w:tc>
      </w:tr>
      <w:tr w:rsidR="00EC17D1" w:rsidRPr="00EC17D1" w:rsidTr="00EC17D1">
        <w:trPr>
          <w:trHeight w:hRule="exact" w:val="1984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C17D1">
              <w:rPr>
                <w:rStyle w:val="0pt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Пятница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23.11.2018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b/>
                <w:sz w:val="24"/>
                <w:szCs w:val="24"/>
              </w:rPr>
            </w:pPr>
            <w:r w:rsidRPr="00EC17D1">
              <w:rPr>
                <w:rStyle w:val="2"/>
                <w:b/>
                <w:sz w:val="24"/>
                <w:szCs w:val="24"/>
              </w:rPr>
              <w:t>«Это должен знать каждый»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Конкурс плакатов.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Единый классный час.</w:t>
            </w: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1.Инициирование включения обучающихся в общественно полезную деятельность, развитие в ее рамках толерантности и коммуникативной культуры, навыков бесконфликтного поведения.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2.</w:t>
            </w:r>
            <w:r w:rsidRPr="00EC17D1">
              <w:rPr>
                <w:rStyle w:val="2"/>
                <w:sz w:val="24"/>
                <w:szCs w:val="24"/>
              </w:rPr>
              <w:t>Способствование развитию, становлению, укреплению гражданской позиции, отрицательному отношению к противоправным поступкам.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3.</w:t>
            </w:r>
            <w:r w:rsidRPr="00EC17D1">
              <w:rPr>
                <w:rStyle w:val="2"/>
                <w:sz w:val="24"/>
                <w:szCs w:val="24"/>
              </w:rPr>
              <w:t>Развитие творческих способностей и социальной активности обучающихся.</w:t>
            </w:r>
          </w:p>
        </w:tc>
      </w:tr>
      <w:tr w:rsidR="00EC17D1" w:rsidRPr="00EC17D1" w:rsidTr="00EC17D1">
        <w:trPr>
          <w:trHeight w:hRule="exact" w:val="3414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Суббота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24.11.2018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b/>
                <w:sz w:val="24"/>
                <w:szCs w:val="24"/>
              </w:rPr>
            </w:pPr>
            <w:r w:rsidRPr="00EC17D1">
              <w:rPr>
                <w:rStyle w:val="2"/>
                <w:b/>
                <w:sz w:val="24"/>
                <w:szCs w:val="24"/>
              </w:rPr>
              <w:t>«Наш выбор - здоровый образ жизни».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7D1">
              <w:rPr>
                <w:rStyle w:val="2"/>
                <w:sz w:val="24"/>
                <w:szCs w:val="24"/>
              </w:rPr>
              <w:t xml:space="preserve">Акция </w:t>
            </w:r>
            <w:r w:rsidRPr="00EC17D1">
              <w:rPr>
                <w:sz w:val="24"/>
                <w:szCs w:val="24"/>
              </w:rPr>
              <w:t>«Быть здоровым, жить активно – это стильно, позитивно!»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7D1">
              <w:rPr>
                <w:sz w:val="24"/>
                <w:szCs w:val="24"/>
              </w:rPr>
              <w:t>Конкурс видеороликов «Здоровая жизнь сегодня в моде, скажем мы «Привет» свободе!»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7D1">
              <w:rPr>
                <w:sz w:val="24"/>
                <w:szCs w:val="24"/>
              </w:rPr>
              <w:t>Поле чудес «ЗОЖ»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1.Формирование социально-позитивных установок, устойчивого неприятия противоправного поведения для успешной адаптации в социуме и самоутверждения среди сверстников.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C17D1">
              <w:rPr>
                <w:sz w:val="24"/>
                <w:szCs w:val="24"/>
              </w:rPr>
              <w:t>2.</w:t>
            </w:r>
            <w:r w:rsidRPr="00EC17D1">
              <w:rPr>
                <w:rStyle w:val="2"/>
                <w:sz w:val="24"/>
                <w:szCs w:val="24"/>
              </w:rPr>
              <w:t>Способствует формированию позитивной самооценки обучающихся для успешной самореализации, положительной мотивации к обучению и участию в делах класса и школы.</w:t>
            </w:r>
            <w:proofErr w:type="gramEnd"/>
          </w:p>
          <w:p w:rsid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3.</w:t>
            </w:r>
            <w:r w:rsidRPr="00EC17D1">
              <w:rPr>
                <w:rStyle w:val="2"/>
                <w:sz w:val="24"/>
                <w:szCs w:val="24"/>
              </w:rPr>
              <w:t xml:space="preserve">Повышение уровня </w:t>
            </w:r>
            <w:proofErr w:type="spellStart"/>
            <w:r w:rsidRPr="00EC17D1">
              <w:rPr>
                <w:rStyle w:val="2"/>
                <w:sz w:val="24"/>
                <w:szCs w:val="24"/>
              </w:rPr>
              <w:t>воспитательно</w:t>
            </w:r>
            <w:proofErr w:type="spellEnd"/>
            <w:r w:rsidRPr="00EC17D1">
              <w:rPr>
                <w:rStyle w:val="2"/>
                <w:sz w:val="24"/>
                <w:szCs w:val="24"/>
              </w:rPr>
              <w:t xml:space="preserve">-профилактической работы с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обучающимися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 xml:space="preserve"> по пропаганде здорового образа жизни.</w:t>
            </w:r>
          </w:p>
          <w:p w:rsid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</w:p>
          <w:p w:rsid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</w:p>
          <w:p w:rsid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</w:p>
          <w:p w:rsid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17D1" w:rsidRPr="00EC17D1" w:rsidTr="00EC17D1">
        <w:trPr>
          <w:trHeight w:hRule="exact" w:val="2826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Понедельник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26.11.2018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b/>
                <w:sz w:val="24"/>
                <w:szCs w:val="24"/>
              </w:rPr>
            </w:pPr>
            <w:r w:rsidRPr="00EC17D1">
              <w:rPr>
                <w:rStyle w:val="2"/>
                <w:b/>
                <w:sz w:val="24"/>
                <w:szCs w:val="24"/>
              </w:rPr>
              <w:t>«Мы в ответе за свои поступки»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6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Акция «Я знаю права и обязанности»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6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Мероприятие «Права и обязанности несовершеннолетних»</w:t>
            </w: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1.Познакомить обучающихся с разными аспектами последствий правонарушений, с точки зрения закона.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2.</w:t>
            </w:r>
            <w:r w:rsidRPr="00EC17D1">
              <w:rPr>
                <w:rStyle w:val="2"/>
                <w:sz w:val="24"/>
                <w:szCs w:val="24"/>
              </w:rPr>
              <w:t xml:space="preserve">Формирование умения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 xml:space="preserve"> выбирать правильную позицию и уметь ее отстоять.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3.</w:t>
            </w:r>
            <w:r w:rsidRPr="00EC17D1">
              <w:rPr>
                <w:rStyle w:val="2"/>
                <w:sz w:val="24"/>
                <w:szCs w:val="24"/>
              </w:rPr>
              <w:t>Способствует воспитанию законопослушного гражданина;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4.</w:t>
            </w:r>
            <w:r w:rsidRPr="00EC17D1">
              <w:rPr>
                <w:rStyle w:val="2"/>
                <w:sz w:val="24"/>
                <w:szCs w:val="24"/>
              </w:rPr>
              <w:t>Воспитание чувства ответственности за свои поступки.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5</w:t>
            </w:r>
            <w:r w:rsidRPr="00EC17D1">
              <w:rPr>
                <w:sz w:val="24"/>
                <w:szCs w:val="24"/>
              </w:rPr>
              <w:t>.</w:t>
            </w:r>
            <w:r w:rsidRPr="00EC17D1">
              <w:rPr>
                <w:rStyle w:val="2"/>
                <w:sz w:val="24"/>
                <w:szCs w:val="24"/>
              </w:rPr>
              <w:t xml:space="preserve">Работа по снижению тревожности у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>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 xml:space="preserve">6.Формирование адекватной самооценки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>.</w:t>
            </w:r>
          </w:p>
        </w:tc>
      </w:tr>
      <w:tr w:rsidR="00EC17D1" w:rsidRPr="00EC17D1" w:rsidTr="00EC17D1">
        <w:trPr>
          <w:trHeight w:hRule="exact" w:val="3685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Вторник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27.11.2018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b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b/>
                <w:sz w:val="24"/>
                <w:szCs w:val="24"/>
              </w:rPr>
            </w:pPr>
            <w:r w:rsidRPr="00EC17D1">
              <w:rPr>
                <w:rStyle w:val="2"/>
                <w:b/>
                <w:sz w:val="24"/>
                <w:szCs w:val="24"/>
              </w:rPr>
              <w:t>«Тише едешь, дальше будешь»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 Мероприятие «Правила дорожного движения»</w:t>
            </w: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1.Оказание практической помощи детям и подросткам в трудных жизненных ситуациях, связанных с основами безопасной жизнедеятельности.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2.Формирование навыка сотрудничества. Сетевое сотрудничество всех участников образовательных отношений (администрации школы, учителей, обучающихся и родителей). Взаимодействие с другими ведомствами: ГИБДД, КДН.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3.Приобретение учащимися знаний о правилах поведения в школе и на улице (дороге) и применение их в ходе мероприятий по вопросам правил пожарной безопасности, электробезопасности в быту, правил дорожного движения, на велосипеде, автомобиле и для пешеходов.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4.Развитие познавательных процессов, самостоятельности мыслительной деятельности; умение находить решение проблемы, используя знания; разностороннее развитие личности: тренировка памяти, наблюдательности.</w:t>
            </w:r>
          </w:p>
        </w:tc>
      </w:tr>
      <w:tr w:rsidR="00EC17D1" w:rsidRPr="00EC17D1" w:rsidTr="00EC17D1">
        <w:trPr>
          <w:trHeight w:hRule="exact" w:val="3131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Среда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28.11.2018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b/>
                <w:sz w:val="24"/>
                <w:szCs w:val="24"/>
              </w:rPr>
            </w:pPr>
            <w:r w:rsidRPr="00EC17D1">
              <w:rPr>
                <w:rStyle w:val="2"/>
                <w:b/>
                <w:sz w:val="24"/>
                <w:szCs w:val="24"/>
              </w:rPr>
              <w:t>«Мир вокруг нас»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9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«Я и мои права»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9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Тренинг «Мир вокруг нас»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before="1740" w:line="240" w:lineRule="auto"/>
              <w:ind w:lef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39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1.Построение конструктивного общения и взаимодействия детей и подростков с окружающей действительностью.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2.Осознание общественной значимости и важности правомерного поведения.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3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3.Коррекция эмоциональной сферы подростка, на основе формирования у него понимания последствий, которые влекут за собой противоправную деятельность (граница между детской шалостью и серьезным правонарушением).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4.Развитие мотивации к правильному правовому поведению в различных жизненных и правовых ситуациях.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 xml:space="preserve">5.Развитие гражданского, патриотического сознания и поведения учащихся в рамках </w:t>
            </w:r>
            <w:proofErr w:type="spellStart"/>
            <w:r w:rsidRPr="00EC17D1">
              <w:rPr>
                <w:rStyle w:val="2"/>
                <w:sz w:val="24"/>
                <w:szCs w:val="24"/>
              </w:rPr>
              <w:t>воспитательно</w:t>
            </w:r>
            <w:proofErr w:type="spellEnd"/>
            <w:r w:rsidRPr="00EC17D1">
              <w:rPr>
                <w:rStyle w:val="2"/>
                <w:sz w:val="24"/>
                <w:szCs w:val="24"/>
              </w:rPr>
              <w:t>-образовательной технологии “Я - гражданин России».</w:t>
            </w:r>
          </w:p>
        </w:tc>
      </w:tr>
      <w:tr w:rsidR="00EC17D1" w:rsidRPr="00EC17D1" w:rsidTr="00EC17D1">
        <w:trPr>
          <w:trHeight w:hRule="exact" w:val="3553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Четверг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29.11.2018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b/>
                <w:sz w:val="24"/>
                <w:szCs w:val="24"/>
              </w:rPr>
            </w:pPr>
            <w:r w:rsidRPr="00EC17D1">
              <w:rPr>
                <w:rStyle w:val="2"/>
                <w:b/>
                <w:sz w:val="24"/>
                <w:szCs w:val="24"/>
              </w:rPr>
              <w:t>«Территория развития»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1. Тренинг «Как бороться со стрессом»</w:t>
            </w: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7D1">
              <w:rPr>
                <w:rStyle w:val="2"/>
                <w:sz w:val="24"/>
                <w:szCs w:val="24"/>
              </w:rPr>
              <w:t>1.Использование в школах структурных подразделений дополнительного образования, осуществление досуговых программ, организация любительской самодеятельности (художественной, технической, спортивной), организация семейного досуга - мощный источник привлекательности школы и ресурс развития нравственного, правового воспитания; формирование толерантного (терпимого) сознания школьников; творческих способностей и социальной активности обучающихся, воспитание ответственности подростков за правонарушения; воспитание грамотности.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235"/>
              </w:tabs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2.Развитие коммуникативных навыков, умения анализировать, сравнивать.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tabs>
                <w:tab w:val="left" w:pos="1200"/>
              </w:tabs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3.Создание ситуации успеха для каждого обучающегося.</w:t>
            </w:r>
          </w:p>
        </w:tc>
      </w:tr>
      <w:tr w:rsidR="00EC17D1" w:rsidRPr="00EC17D1" w:rsidTr="00EC17D1">
        <w:trPr>
          <w:trHeight w:hRule="exact" w:val="6816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 xml:space="preserve">Пятница 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30.11.2018г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«Все начинается с детства»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7D1">
              <w:rPr>
                <w:sz w:val="24"/>
                <w:szCs w:val="24"/>
              </w:rPr>
              <w:t>Путешествие в страну Здоровья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7D1">
              <w:rPr>
                <w:sz w:val="24"/>
                <w:szCs w:val="24"/>
              </w:rPr>
              <w:t>Азбука здоровья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7D1">
              <w:rPr>
                <w:sz w:val="24"/>
                <w:szCs w:val="24"/>
              </w:rPr>
              <w:t>Турнир Знатоков права «Я и закон!»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«Ваши права»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both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 xml:space="preserve">Повышение уровня </w:t>
            </w:r>
            <w:proofErr w:type="spellStart"/>
            <w:r w:rsidRPr="00EC17D1">
              <w:rPr>
                <w:rStyle w:val="2"/>
                <w:sz w:val="24"/>
                <w:szCs w:val="24"/>
              </w:rPr>
              <w:t>воспитательно</w:t>
            </w:r>
            <w:proofErr w:type="spellEnd"/>
            <w:r w:rsidRPr="00EC17D1">
              <w:rPr>
                <w:rStyle w:val="2"/>
                <w:sz w:val="24"/>
                <w:szCs w:val="24"/>
              </w:rPr>
              <w:t xml:space="preserve">-профилактической работы с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обучающимися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 xml:space="preserve"> по пропаганде здорового образа жизни.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both"/>
              <w:rPr>
                <w:rStyle w:val="2"/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Формирование необходимых знаний и умений, навыков по здоровому образу жизни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Расширение коммуникативных умений и словарного запаса по теме «ЗОЖ»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Способствовать укреплению здорового образа жизни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both"/>
              <w:rPr>
                <w:sz w:val="24"/>
                <w:szCs w:val="24"/>
              </w:rPr>
            </w:pPr>
            <w:r w:rsidRPr="00EC17D1">
              <w:rPr>
                <w:sz w:val="24"/>
                <w:szCs w:val="24"/>
              </w:rPr>
              <w:t>Формирование способности соблюдать нормы и правила здорового образа жизни для сохранения и укрепления личного здоровья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color w:val="000000"/>
                <w:sz w:val="24"/>
                <w:szCs w:val="24"/>
                <w:lang w:eastAsia="ru-RU"/>
              </w:rPr>
              <w:t xml:space="preserve">Сформировать у детей навыки охраны личного здоровья, представления о </w:t>
            </w:r>
            <w:proofErr w:type="gramStart"/>
            <w:r w:rsidRPr="00EC17D1">
              <w:rPr>
                <w:color w:val="000000"/>
                <w:sz w:val="24"/>
                <w:szCs w:val="24"/>
                <w:lang w:eastAsia="ru-RU"/>
              </w:rPr>
              <w:t>здоровом</w:t>
            </w:r>
            <w:proofErr w:type="gramEnd"/>
            <w:r w:rsidRPr="00EC17D1">
              <w:rPr>
                <w:color w:val="000000"/>
                <w:sz w:val="24"/>
                <w:szCs w:val="24"/>
                <w:lang w:eastAsia="ru-RU"/>
              </w:rPr>
              <w:t xml:space="preserve"> образ жизни. 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color w:val="000000"/>
                <w:sz w:val="24"/>
                <w:szCs w:val="24"/>
                <w:lang w:eastAsia="ru-RU"/>
              </w:rPr>
              <w:t xml:space="preserve">Закрепить у детей умения придумывать на заданный звук слова, способствующие здоровью. 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color w:val="000000"/>
                <w:sz w:val="24"/>
                <w:szCs w:val="24"/>
                <w:lang w:eastAsia="ru-RU"/>
              </w:rPr>
              <w:t>Развивать у детей связную речь, добиваясь полных ответов и четкого произношения поставленных звуков. 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color w:val="000000"/>
                <w:sz w:val="24"/>
                <w:szCs w:val="24"/>
                <w:lang w:eastAsia="ru-RU"/>
              </w:rPr>
              <w:t>Развивать ловкость, глазомер, умение действовать в команде. 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color w:val="000000"/>
                <w:sz w:val="24"/>
                <w:szCs w:val="24"/>
                <w:lang w:eastAsia="ru-RU"/>
              </w:rPr>
              <w:t>Создать хорошее эмоциональное настроение. 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Познакомить обучающихся с разными аспектами последствий правонарушений, с точки зрения закона.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 xml:space="preserve">Формирование умения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 xml:space="preserve"> выбирать правильную позицию и уметь ее отстоять.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Способствует воспитанию законопослушного гражданина;</w:t>
            </w:r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Воспитание чувства ответственности за свои поступки.</w:t>
            </w:r>
            <w:bookmarkStart w:id="0" w:name="_GoBack"/>
            <w:bookmarkEnd w:id="0"/>
          </w:p>
          <w:p w:rsidR="00EC17D1" w:rsidRPr="00EC17D1" w:rsidRDefault="00EC17D1" w:rsidP="00EC17D1">
            <w:pPr>
              <w:pStyle w:val="4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32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 xml:space="preserve">Работа по снижению тревожности у </w:t>
            </w:r>
            <w:proofErr w:type="gramStart"/>
            <w:r w:rsidRPr="00EC17D1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EC17D1">
              <w:rPr>
                <w:rStyle w:val="2"/>
                <w:sz w:val="24"/>
                <w:szCs w:val="24"/>
              </w:rPr>
              <w:t>.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415" w:firstLine="0"/>
              <w:jc w:val="left"/>
              <w:rPr>
                <w:sz w:val="24"/>
                <w:szCs w:val="24"/>
              </w:rPr>
            </w:pPr>
          </w:p>
        </w:tc>
      </w:tr>
      <w:tr w:rsidR="00EC17D1" w:rsidRPr="00EC17D1" w:rsidTr="00EC17D1">
        <w:trPr>
          <w:trHeight w:hRule="exact" w:val="1555"/>
        </w:trPr>
        <w:tc>
          <w:tcPr>
            <w:tcW w:w="719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Суббота</w:t>
            </w:r>
          </w:p>
          <w:p w:rsidR="00EC17D1" w:rsidRPr="00EC17D1" w:rsidRDefault="00EC17D1" w:rsidP="00EC17D1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01.12.2018</w:t>
            </w:r>
          </w:p>
        </w:tc>
        <w:tc>
          <w:tcPr>
            <w:tcW w:w="3118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rStyle w:val="2"/>
                <w:sz w:val="24"/>
                <w:szCs w:val="24"/>
              </w:rPr>
            </w:pPr>
          </w:p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131" w:firstLine="142"/>
              <w:jc w:val="left"/>
              <w:rPr>
                <w:sz w:val="24"/>
                <w:szCs w:val="24"/>
              </w:rPr>
            </w:pPr>
            <w:r w:rsidRPr="00EC17D1">
              <w:rPr>
                <w:rStyle w:val="2"/>
                <w:sz w:val="24"/>
                <w:szCs w:val="24"/>
              </w:rPr>
              <w:t>«Это для нас важно»</w:t>
            </w:r>
          </w:p>
        </w:tc>
        <w:tc>
          <w:tcPr>
            <w:tcW w:w="8796" w:type="dxa"/>
            <w:shd w:val="clear" w:color="auto" w:fill="FFFFFF"/>
          </w:tcPr>
          <w:p w:rsidR="00EC17D1" w:rsidRPr="00EC17D1" w:rsidRDefault="00EC17D1" w:rsidP="00EC17D1">
            <w:pPr>
              <w:pStyle w:val="4"/>
              <w:shd w:val="clear" w:color="auto" w:fill="auto"/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1. </w:t>
            </w:r>
            <w:r w:rsidRPr="00EC17D1">
              <w:rPr>
                <w:rStyle w:val="2"/>
                <w:sz w:val="24"/>
                <w:szCs w:val="24"/>
              </w:rPr>
              <w:t>Подведение итогов Декады психологии.</w:t>
            </w:r>
          </w:p>
        </w:tc>
      </w:tr>
    </w:tbl>
    <w:p w:rsidR="00EC17D1" w:rsidRPr="00EC17D1" w:rsidRDefault="00EC17D1" w:rsidP="00EC1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17D1" w:rsidRPr="00EC17D1" w:rsidSect="00EC17D1">
      <w:pgSz w:w="16838" w:h="11906" w:orient="landscape"/>
      <w:pgMar w:top="851" w:right="709" w:bottom="567" w:left="964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0A9"/>
    <w:multiLevelType w:val="hybridMultilevel"/>
    <w:tmpl w:val="A4BC67A8"/>
    <w:lvl w:ilvl="0" w:tplc="8834B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242"/>
    <w:multiLevelType w:val="hybridMultilevel"/>
    <w:tmpl w:val="675E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A59"/>
    <w:multiLevelType w:val="hybridMultilevel"/>
    <w:tmpl w:val="3E583FFC"/>
    <w:lvl w:ilvl="0" w:tplc="B276F082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0CB559C"/>
    <w:multiLevelType w:val="multilevel"/>
    <w:tmpl w:val="1E586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70696"/>
    <w:multiLevelType w:val="hybridMultilevel"/>
    <w:tmpl w:val="D49E3892"/>
    <w:lvl w:ilvl="0" w:tplc="4DBA3A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B6600FD"/>
    <w:multiLevelType w:val="hybridMultilevel"/>
    <w:tmpl w:val="8230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76EB"/>
    <w:multiLevelType w:val="hybridMultilevel"/>
    <w:tmpl w:val="8B9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19EE"/>
    <w:multiLevelType w:val="hybridMultilevel"/>
    <w:tmpl w:val="E6E4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7764"/>
    <w:multiLevelType w:val="hybridMultilevel"/>
    <w:tmpl w:val="143A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3062"/>
    <w:multiLevelType w:val="hybridMultilevel"/>
    <w:tmpl w:val="143A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2AFD"/>
    <w:multiLevelType w:val="hybridMultilevel"/>
    <w:tmpl w:val="8BE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162E"/>
    <w:multiLevelType w:val="hybridMultilevel"/>
    <w:tmpl w:val="4D66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25"/>
    <w:rsid w:val="006F7025"/>
    <w:rsid w:val="009E70DD"/>
    <w:rsid w:val="00A06494"/>
    <w:rsid w:val="00E2123B"/>
    <w:rsid w:val="00E302CA"/>
    <w:rsid w:val="00EC17D1"/>
    <w:rsid w:val="00E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rsid w:val="00EC17D1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EC17D1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EC17D1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EC17D1"/>
    <w:pPr>
      <w:widowControl w:val="0"/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EC1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rsid w:val="00EC17D1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EC17D1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EC17D1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EC17D1"/>
    <w:pPr>
      <w:widowControl w:val="0"/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EC1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2018-12-09T12:11:00Z</dcterms:created>
  <dcterms:modified xsi:type="dcterms:W3CDTF">2018-12-09T12:15:00Z</dcterms:modified>
</cp:coreProperties>
</file>